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6" w:name="_GoBack"/>
      <w:bookmarkEnd w:id="6"/>
      <w:r>
        <w:rPr>
          <w:rFonts w:hint="eastAsia" w:ascii="仿宋_GB2312" w:hAnsi="仿宋_GB2312" w:eastAsia="仿宋_GB2312" w:cs="仿宋_GB2312"/>
          <w:sz w:val="28"/>
          <w:szCs w:val="36"/>
          <w:lang w:val="en-US" w:eastAsia="zh-CN"/>
        </w:rPr>
        <w:t>附件3：</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第一中学教师培训费项目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专项绩效评价报告</w:t>
      </w: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我校是一所省级示范性普通高中，现有在职教职工</w:t>
      </w:r>
      <w:r>
        <w:rPr>
          <w:rFonts w:hint="eastAsia" w:ascii="仿宋" w:hAnsi="仿宋" w:eastAsia="仿宋" w:cs="仿宋"/>
          <w:sz w:val="32"/>
          <w:szCs w:val="32"/>
          <w:lang w:val="en-US" w:eastAsia="zh-CN"/>
        </w:rPr>
        <w:t>260</w:t>
      </w:r>
      <w:r>
        <w:rPr>
          <w:rFonts w:hint="eastAsia" w:ascii="仿宋" w:hAnsi="仿宋" w:eastAsia="仿宋" w:cs="仿宋"/>
          <w:sz w:val="32"/>
          <w:szCs w:val="32"/>
        </w:rPr>
        <w:t>人。在20</w:t>
      </w:r>
      <w:r>
        <w:rPr>
          <w:rFonts w:hint="eastAsia" w:ascii="仿宋" w:hAnsi="仿宋" w:eastAsia="仿宋" w:cs="仿宋"/>
          <w:sz w:val="32"/>
          <w:szCs w:val="32"/>
          <w:lang w:val="en-US" w:eastAsia="zh-CN"/>
        </w:rPr>
        <w:t>21</w:t>
      </w:r>
      <w:r>
        <w:rPr>
          <w:rFonts w:hint="eastAsia" w:ascii="仿宋" w:hAnsi="仿宋" w:eastAsia="仿宋" w:cs="仿宋"/>
          <w:sz w:val="32"/>
          <w:szCs w:val="32"/>
        </w:rPr>
        <w:t>年高考中，我校取得了</w:t>
      </w:r>
      <w:r>
        <w:rPr>
          <w:rFonts w:hint="eastAsia" w:ascii="仿宋" w:hAnsi="仿宋" w:eastAsia="仿宋" w:cs="仿宋"/>
          <w:sz w:val="32"/>
          <w:szCs w:val="32"/>
          <w:lang w:val="en-US" w:eastAsia="zh-CN"/>
        </w:rPr>
        <w:t>优异</w:t>
      </w:r>
      <w:r>
        <w:rPr>
          <w:rFonts w:hint="eastAsia" w:ascii="仿宋" w:hAnsi="仿宋" w:eastAsia="仿宋" w:cs="仿宋"/>
          <w:sz w:val="32"/>
          <w:szCs w:val="32"/>
        </w:rPr>
        <w:t>的</w:t>
      </w:r>
      <w:r>
        <w:rPr>
          <w:rFonts w:hint="eastAsia" w:ascii="仿宋" w:hAnsi="仿宋" w:eastAsia="仿宋" w:cs="仿宋"/>
          <w:sz w:val="32"/>
          <w:szCs w:val="32"/>
          <w:lang w:val="en-US" w:eastAsia="zh-CN"/>
        </w:rPr>
        <w:t>成</w:t>
      </w:r>
      <w:r>
        <w:rPr>
          <w:rFonts w:hint="eastAsia" w:ascii="仿宋" w:hAnsi="仿宋" w:eastAsia="仿宋" w:cs="仿宋"/>
          <w:sz w:val="32"/>
          <w:szCs w:val="32"/>
        </w:rPr>
        <w:t>绩。为了进一步提高教师队伍教学水平，我校将继续开展各级各类各学科教师培训，全面提升教师业务能力。</w:t>
      </w:r>
    </w:p>
    <w:p>
      <w:pPr>
        <w:keepNext w:val="0"/>
        <w:keepLines w:val="0"/>
        <w:pageBreakBefore w:val="0"/>
        <w:numPr>
          <w:ilvl w:val="0"/>
          <w:numId w:val="0"/>
        </w:numPr>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项目实施情况</w:t>
      </w:r>
    </w:p>
    <w:p>
      <w:pPr>
        <w:keepNext w:val="0"/>
        <w:keepLines w:val="0"/>
        <w:pageBreakBefore w:val="0"/>
        <w:numPr>
          <w:ilvl w:val="0"/>
          <w:numId w:val="0"/>
        </w:numPr>
        <w:kinsoku/>
        <w:wordWrap/>
        <w:overflowPunct/>
        <w:topLinePunct w:val="0"/>
        <w:bidi w:val="0"/>
        <w:snapToGrid/>
        <w:spacing w:line="56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该项目受益对象为全体在校教职工，将有30%的教师参与各级各类培训。</w:t>
      </w:r>
    </w:p>
    <w:p>
      <w:pPr>
        <w:keepNext w:val="0"/>
        <w:keepLines w:val="0"/>
        <w:pageBreakBefore w:val="0"/>
        <w:numPr>
          <w:ilvl w:val="0"/>
          <w:numId w:val="0"/>
        </w:numPr>
        <w:kinsoku/>
        <w:wordWrap/>
        <w:overflowPunct/>
        <w:topLinePunct w:val="0"/>
        <w:bidi w:val="0"/>
        <w:snapToGrid/>
        <w:spacing w:line="560" w:lineRule="exact"/>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项目资金</w:t>
      </w:r>
      <w:r>
        <w:rPr>
          <w:rFonts w:hint="eastAsia" w:ascii="仿宋" w:hAnsi="仿宋" w:eastAsia="仿宋" w:cs="仿宋"/>
          <w:sz w:val="32"/>
          <w:szCs w:val="32"/>
          <w:lang w:val="en-US" w:eastAsia="zh-CN"/>
        </w:rPr>
        <w:t>2021年预算批复，</w:t>
      </w:r>
      <w:r>
        <w:rPr>
          <w:rFonts w:hint="eastAsia" w:ascii="仿宋" w:hAnsi="仿宋" w:eastAsia="仿宋" w:cs="仿宋"/>
          <w:sz w:val="32"/>
          <w:szCs w:val="32"/>
        </w:rPr>
        <w:t>3月</w:t>
      </w:r>
      <w:r>
        <w:rPr>
          <w:rFonts w:hint="eastAsia" w:ascii="仿宋" w:hAnsi="仿宋" w:eastAsia="仿宋" w:cs="仿宋"/>
          <w:sz w:val="32"/>
          <w:szCs w:val="32"/>
          <w:lang w:val="en-US" w:eastAsia="zh-CN"/>
        </w:rPr>
        <w:t>一</w:t>
      </w:r>
      <w:r>
        <w:rPr>
          <w:rFonts w:hint="eastAsia" w:ascii="仿宋" w:hAnsi="仿宋" w:eastAsia="仿宋" w:cs="仿宋"/>
          <w:sz w:val="32"/>
          <w:szCs w:val="32"/>
        </w:rPr>
        <w:t>次</w:t>
      </w:r>
      <w:r>
        <w:rPr>
          <w:rFonts w:hint="eastAsia" w:ascii="仿宋" w:hAnsi="仿宋" w:eastAsia="仿宋" w:cs="仿宋"/>
          <w:sz w:val="32"/>
          <w:szCs w:val="32"/>
          <w:lang w:val="en-US" w:eastAsia="zh-CN"/>
        </w:rPr>
        <w:t>上报计划拨付。</w:t>
      </w:r>
    </w:p>
    <w:p>
      <w:pPr>
        <w:keepNext w:val="0"/>
        <w:keepLines w:val="0"/>
        <w:pageBreakBefore w:val="0"/>
        <w:numPr>
          <w:ilvl w:val="0"/>
          <w:numId w:val="0"/>
        </w:numPr>
        <w:kinsoku/>
        <w:wordWrap/>
        <w:overflowPunct/>
        <w:topLinePunct w:val="0"/>
        <w:bidi w:val="0"/>
        <w:snapToGrid/>
        <w:spacing w:line="56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年1-</w:t>
      </w:r>
      <w:r>
        <w:rPr>
          <w:rFonts w:hint="eastAsia" w:ascii="仿宋" w:hAnsi="仿宋" w:eastAsia="仿宋" w:cs="仿宋"/>
          <w:sz w:val="32"/>
          <w:szCs w:val="32"/>
          <w:lang w:val="en-US" w:eastAsia="zh-CN"/>
        </w:rPr>
        <w:t>7</w:t>
      </w:r>
      <w:r>
        <w:rPr>
          <w:rFonts w:hint="eastAsia" w:ascii="仿宋" w:hAnsi="仿宋" w:eastAsia="仿宋" w:cs="仿宋"/>
          <w:sz w:val="32"/>
          <w:szCs w:val="32"/>
        </w:rPr>
        <w:t>月完成10%资金支付，</w:t>
      </w:r>
      <w:r>
        <w:rPr>
          <w:rFonts w:hint="eastAsia" w:ascii="仿宋" w:hAnsi="仿宋" w:eastAsia="仿宋" w:cs="仿宋"/>
          <w:sz w:val="32"/>
          <w:szCs w:val="32"/>
          <w:lang w:val="en-US" w:eastAsia="zh-CN"/>
        </w:rPr>
        <w:t>8</w:t>
      </w:r>
      <w:r>
        <w:rPr>
          <w:rFonts w:hint="eastAsia" w:ascii="仿宋" w:hAnsi="仿宋" w:eastAsia="仿宋" w:cs="仿宋"/>
          <w:sz w:val="32"/>
          <w:szCs w:val="32"/>
        </w:rPr>
        <w:t>月完成30%资金支付；</w:t>
      </w:r>
      <w:r>
        <w:rPr>
          <w:rFonts w:hint="eastAsia" w:ascii="仿宋" w:hAnsi="仿宋" w:eastAsia="仿宋" w:cs="仿宋"/>
          <w:sz w:val="32"/>
          <w:szCs w:val="32"/>
          <w:lang w:val="en-US" w:eastAsia="zh-CN"/>
        </w:rPr>
        <w:t>10</w:t>
      </w:r>
      <w:r>
        <w:rPr>
          <w:rFonts w:hint="eastAsia" w:ascii="仿宋" w:hAnsi="仿宋" w:eastAsia="仿宋" w:cs="仿宋"/>
          <w:sz w:val="32"/>
          <w:szCs w:val="32"/>
        </w:rPr>
        <w:t>月完成60%资金支付。</w:t>
      </w:r>
    </w:p>
    <w:p>
      <w:pPr>
        <w:keepNext w:val="0"/>
        <w:keepLines w:val="0"/>
        <w:pageBreakBefore w:val="0"/>
        <w:numPr>
          <w:ilvl w:val="0"/>
          <w:numId w:val="0"/>
        </w:numPr>
        <w:kinsoku/>
        <w:wordWrap/>
        <w:overflowPunct/>
        <w:topLinePunct w:val="0"/>
        <w:bidi w:val="0"/>
        <w:snapToGrid/>
        <w:spacing w:line="56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在支付过程中，严格根据差旅费报销文件，严格控制参加培训人员名单，严格依据合法合规票据进行报销。</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经费来源及使用情况</w:t>
      </w:r>
    </w:p>
    <w:p>
      <w:pPr>
        <w:keepNext w:val="0"/>
        <w:keepLines w:val="0"/>
        <w:pageBreakBefore w:val="0"/>
        <w:numPr>
          <w:ilvl w:val="0"/>
          <w:numId w:val="0"/>
        </w:numPr>
        <w:kinsoku/>
        <w:wordWrap/>
        <w:overflowPunct/>
        <w:topLinePunct w:val="0"/>
        <w:bidi w:val="0"/>
        <w:snapToGrid/>
        <w:spacing w:line="560" w:lineRule="exact"/>
        <w:ind w:firstLine="640" w:firstLineChars="200"/>
        <w:rPr>
          <w:rFonts w:hint="default" w:ascii="仿宋" w:hAnsi="仿宋" w:eastAsia="仿宋" w:cs="仿宋"/>
          <w:sz w:val="32"/>
          <w:szCs w:val="32"/>
          <w:lang w:val="en-US"/>
        </w:rPr>
      </w:pPr>
      <w:r>
        <w:rPr>
          <w:rFonts w:hint="eastAsia" w:ascii="仿宋" w:hAnsi="仿宋" w:eastAsia="仿宋" w:cs="仿宋"/>
          <w:sz w:val="32"/>
          <w:szCs w:val="32"/>
          <w:lang w:val="en-US" w:eastAsia="zh-CN"/>
        </w:rPr>
        <w:t>我校分别于2021年3月、5月、9月分三次共收到市</w:t>
      </w:r>
      <w:r>
        <w:rPr>
          <w:rFonts w:hint="eastAsia" w:ascii="仿宋" w:hAnsi="仿宋" w:eastAsia="仿宋" w:cs="仿宋"/>
          <w:sz w:val="32"/>
          <w:szCs w:val="32"/>
        </w:rPr>
        <w:t>财政</w:t>
      </w:r>
      <w:r>
        <w:rPr>
          <w:rFonts w:hint="eastAsia" w:ascii="仿宋" w:hAnsi="仿宋" w:eastAsia="仿宋" w:cs="仿宋"/>
          <w:sz w:val="32"/>
          <w:szCs w:val="32"/>
          <w:lang w:val="en-US" w:eastAsia="zh-CN"/>
        </w:rPr>
        <w:t>局2021年预算批复的教师培训经费</w:t>
      </w:r>
      <w:r>
        <w:rPr>
          <w:rFonts w:hint="eastAsia" w:ascii="仿宋" w:hAnsi="仿宋" w:eastAsia="仿宋" w:cs="仿宋"/>
          <w:sz w:val="32"/>
          <w:szCs w:val="32"/>
        </w:rPr>
        <w:t>10万元。截止20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月31日，我校已</w:t>
      </w:r>
      <w:r>
        <w:rPr>
          <w:rFonts w:hint="eastAsia" w:ascii="仿宋" w:hAnsi="仿宋" w:eastAsia="仿宋" w:cs="仿宋"/>
          <w:sz w:val="32"/>
          <w:szCs w:val="32"/>
          <w:lang w:val="en-US" w:eastAsia="zh-CN"/>
        </w:rPr>
        <w:t>使用10万</w:t>
      </w:r>
      <w:r>
        <w:rPr>
          <w:rFonts w:hint="eastAsia" w:ascii="仿宋" w:hAnsi="仿宋" w:eastAsia="仿宋" w:cs="仿宋"/>
          <w:sz w:val="32"/>
          <w:szCs w:val="32"/>
        </w:rPr>
        <w:t>，</w:t>
      </w:r>
      <w:r>
        <w:rPr>
          <w:rFonts w:hint="eastAsia" w:ascii="仿宋" w:hAnsi="仿宋" w:eastAsia="仿宋" w:cs="仿宋"/>
          <w:sz w:val="32"/>
          <w:szCs w:val="32"/>
          <w:lang w:val="en-US" w:eastAsia="zh-CN"/>
        </w:rPr>
        <w:t>全部用于教师培训支出。</w:t>
      </w:r>
    </w:p>
    <w:p>
      <w:pPr>
        <w:numPr>
          <w:ilvl w:val="0"/>
          <w:numId w:val="1"/>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项目绩效目标。包括总体目标和阶段性目标。</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项目总目标：积极开展、参与各级各类各学科教师培训，按时合理合规完成培训相关支出。</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年度绩效目标：完成80人次培训；分次申请拨付培训经费；合规合理填制差旅费报销单；提升教师教育教学水平</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目的：强化工作完成动力，能为决策者提供依据，能更好的保证项目实施精准到位，确保项目按时完成，达到应有的效果。</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对象：2021年财政安排的教师培训费项目资金。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范围：对2021年财政安排的教师培训费项目资金的收支情况进行分析评价。</w:t>
      </w:r>
    </w:p>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绩效评价原则、评价指标体系（附表说明）、评价方法、评价标准等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按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2、评</w:t>
      </w:r>
      <w:r>
        <w:rPr>
          <w:rFonts w:hint="eastAsia" w:ascii="仿宋_GB2312" w:hAnsi="仿宋_GB2312" w:eastAsia="仿宋_GB2312" w:cs="仿宋_GB2312"/>
          <w:b w:val="0"/>
          <w:bCs/>
          <w:kern w:val="2"/>
          <w:sz w:val="32"/>
          <w:szCs w:val="32"/>
          <w:lang w:val="en-US" w:eastAsia="zh-CN" w:bidi="ar-SA"/>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w:t>
      </w:r>
      <w:bookmarkStart w:id="0" w:name="_Toc6673_WPSOffice_Level2"/>
      <w:r>
        <w:rPr>
          <w:rFonts w:hint="eastAsia" w:ascii="仿宋_GB2312" w:hAnsi="仿宋_GB2312" w:eastAsia="仿宋_GB2312" w:cs="仿宋_GB2312"/>
          <w:b w:val="0"/>
          <w:bCs/>
          <w:kern w:val="2"/>
          <w:sz w:val="32"/>
          <w:szCs w:val="32"/>
          <w:lang w:val="en-US" w:eastAsia="zh-CN" w:bidi="ar-SA"/>
        </w:rPr>
        <w:t>料。</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bookmarkStart w:id="1" w:name="_Toc3975_WPSOffice_Level2"/>
      <w:r>
        <w:rPr>
          <w:rFonts w:hint="eastAsia" w:ascii="仿宋" w:hAnsi="仿宋" w:eastAsia="仿宋" w:cs="仿宋"/>
          <w:b w:val="0"/>
          <w:bCs w:val="0"/>
          <w:kern w:val="0"/>
          <w:sz w:val="32"/>
          <w:szCs w:val="32"/>
          <w:lang w:val="en-US" w:eastAsia="zh-CN" w:bidi="ar-SA"/>
        </w:rPr>
        <w:t>3、</w:t>
      </w:r>
      <w:r>
        <w:rPr>
          <w:rFonts w:hint="default" w:ascii="仿宋_GB2312" w:hAnsi="仿宋_GB2312" w:eastAsia="仿宋_GB2312" w:cs="仿宋_GB2312"/>
          <w:b w:val="0"/>
          <w:bCs/>
          <w:kern w:val="2"/>
          <w:sz w:val="32"/>
          <w:szCs w:val="32"/>
          <w:lang w:val="en-US" w:eastAsia="zh-CN" w:bidi="ar-SA"/>
        </w:rPr>
        <w:t>绩效分析</w:t>
      </w:r>
      <w:bookmarkEnd w:id="1"/>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 xml:space="preserve"> 该评价方法主要采用成本效益分析法和比较法。绩效评价指标体系是整个财政绩效评价的核心基础和工作依据,可以把绩效概念具体化为可以计量的一系列指标,较为客观地体现了绩效评价主体对绩效的理解和追求。</w:t>
      </w:r>
      <w:bookmarkEnd w:id="0"/>
    </w:p>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绩效评价工作过程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成立领导小组，进行单位项目支出自评。</w:t>
      </w:r>
    </w:p>
    <w:p>
      <w:pPr>
        <w:spacing w:line="600" w:lineRule="exact"/>
        <w:ind w:firstLine="640" w:firstLineChars="200"/>
        <w:rPr>
          <w:rFonts w:hint="eastAsia" w:ascii="Times New Roman" w:hAnsi="黑体" w:eastAsia="黑体" w:cs="黑体"/>
          <w:sz w:val="32"/>
          <w:szCs w:val="32"/>
        </w:rPr>
      </w:pPr>
      <w:r>
        <w:rPr>
          <w:rFonts w:hint="eastAsia" w:ascii="黑体" w:hAnsi="黑体" w:eastAsia="黑体" w:cs="黑体"/>
          <w:sz w:val="32"/>
          <w:szCs w:val="32"/>
        </w:rPr>
        <w:t>三、</w:t>
      </w:r>
      <w:r>
        <w:rPr>
          <w:rFonts w:hint="eastAsia" w:ascii="Times New Roman" w:hAnsi="黑体" w:eastAsia="黑体" w:cs="黑体"/>
          <w:sz w:val="32"/>
          <w:szCs w:val="32"/>
        </w:rPr>
        <w:t>评价情况分析及综合评价结论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highlight w:val="red"/>
          <w:lang w:val="en-US" w:eastAsia="zh-CN" w:bidi="ar-SA"/>
        </w:rPr>
      </w:pPr>
      <w:r>
        <w:rPr>
          <w:rFonts w:hint="eastAsia" w:ascii="仿宋_GB2312" w:hAnsi="仿宋_GB2312" w:eastAsia="仿宋_GB2312" w:cs="仿宋_GB2312"/>
          <w:b w:val="0"/>
          <w:bCs/>
          <w:kern w:val="2"/>
          <w:sz w:val="32"/>
          <w:szCs w:val="32"/>
          <w:lang w:val="en-US" w:eastAsia="zh-CN" w:bidi="ar-SA"/>
        </w:rPr>
        <w:t>通过对项目的完整性，相关性，适当性，可行性的评价，定西市第一中学教师培训费专项项目绩效评价较为全面的反应了项目的实施过程及效果。</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b w:val="0"/>
          <w:bCs/>
          <w:kern w:val="2"/>
          <w:sz w:val="32"/>
          <w:szCs w:val="32"/>
          <w:lang w:val="en-US" w:eastAsia="zh-CN" w:bidi="ar-SA"/>
        </w:rPr>
        <w:t>见附件2：《项目绩效自评表》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严格执行</w:t>
      </w:r>
      <w:r>
        <w:rPr>
          <w:rFonts w:hint="eastAsia" w:ascii="仿宋_GB2312" w:hAnsi="Calibri" w:eastAsia="仿宋_GB2312" w:cs="Times New Roman"/>
          <w:sz w:val="32"/>
          <w:szCs w:val="32"/>
        </w:rPr>
        <w:t>《定西市第一中学财务管理制度》《定西市第一中学收支业务管理制度》《定西市第一中学预算管理制度》《定西市第一中学分级授权制度》《中小学财务管理制度》等财经纪律</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及时合规安排资金支出。</w:t>
      </w:r>
    </w:p>
    <w:p>
      <w:pPr>
        <w:numPr>
          <w:ilvl w:val="0"/>
          <w:numId w:val="2"/>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项目过程情况</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资金管理方面，具备适用于本项目的管理制度、办法、方案；项目管理制度内容完整，覆盖明确的政策对象、政策标准、项目申报要求、审核要求、结果公开等基本内容；具备完善的</w:t>
      </w:r>
      <w:r>
        <w:rPr>
          <w:rFonts w:hint="eastAsia" w:ascii="仿宋_GB2312" w:hAnsi="Calibri" w:eastAsia="仿宋_GB2312" w:cs="Times New Roman"/>
          <w:sz w:val="32"/>
          <w:szCs w:val="32"/>
          <w:lang w:val="en-US" w:eastAsia="zh-CN"/>
        </w:rPr>
        <w:t>报审</w:t>
      </w:r>
      <w:r>
        <w:rPr>
          <w:rFonts w:hint="eastAsia" w:ascii="仿宋_GB2312" w:hAnsi="Calibri" w:eastAsia="仿宋_GB2312" w:cs="Times New Roman"/>
          <w:sz w:val="32"/>
          <w:szCs w:val="32"/>
        </w:rPr>
        <w:t>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2"/>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项目产出情况</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2021年，我校教师共参与各级各类培训20余次，涉及人数100余人，覆盖了50%的教职工。在差费报销中，财务人员能够严格按照培训文件、差费报销标准文件、出差申请</w:t>
      </w:r>
      <w:r>
        <w:rPr>
          <w:rFonts w:hint="eastAsia" w:ascii="仿宋_GB2312" w:hAnsi="仿宋_GB2312" w:eastAsia="仿宋_GB2312" w:cs="仿宋_GB2312"/>
          <w:sz w:val="32"/>
          <w:szCs w:val="32"/>
          <w:lang w:val="en-US" w:eastAsia="zh-CN"/>
        </w:rPr>
        <w:t>单、相关合法合规票据进行报销。</w:t>
      </w:r>
    </w:p>
    <w:p>
      <w:pPr>
        <w:numPr>
          <w:ilvl w:val="0"/>
          <w:numId w:val="2"/>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项目效益情况</w:t>
      </w:r>
    </w:p>
    <w:p>
      <w:pPr>
        <w:numPr>
          <w:ilvl w:val="0"/>
          <w:numId w:val="0"/>
        </w:num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w:t>
      </w:r>
      <w:r>
        <w:rPr>
          <w:rFonts w:hint="eastAsia" w:ascii="仿宋_GB2312" w:hAnsi="仿宋_GB2312" w:eastAsia="仿宋_GB2312" w:cs="仿宋_GB2312"/>
          <w:sz w:val="32"/>
          <w:szCs w:val="32"/>
        </w:rPr>
        <w:t>教师参与的培训</w:t>
      </w:r>
      <w:r>
        <w:rPr>
          <w:rFonts w:hint="eastAsia" w:ascii="仿宋_GB2312" w:hAnsi="仿宋_GB2312" w:eastAsia="仿宋_GB2312" w:cs="仿宋_GB2312"/>
          <w:sz w:val="32"/>
          <w:szCs w:val="32"/>
          <w:lang w:val="en-US" w:eastAsia="zh-CN"/>
        </w:rPr>
        <w:t>与所授学科密切相联，通过参加培训</w:t>
      </w:r>
      <w:r>
        <w:rPr>
          <w:rFonts w:hint="eastAsia" w:ascii="仿宋_GB2312" w:hAnsi="仿宋_GB2312" w:eastAsia="仿宋_GB2312" w:cs="仿宋_GB2312"/>
          <w:sz w:val="32"/>
          <w:szCs w:val="32"/>
        </w:rPr>
        <w:t>提升教师</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专业水平</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在</w:t>
      </w:r>
      <w:r>
        <w:rPr>
          <w:rFonts w:hint="eastAsia" w:ascii="仿宋" w:hAnsi="仿宋" w:eastAsia="仿宋" w:cs="仿宋"/>
          <w:sz w:val="32"/>
          <w:szCs w:val="32"/>
          <w:lang w:eastAsia="zh-CN"/>
        </w:rPr>
        <w:t>2021</w:t>
      </w:r>
      <w:r>
        <w:rPr>
          <w:rFonts w:hint="eastAsia" w:ascii="仿宋" w:hAnsi="仿宋" w:eastAsia="仿宋" w:cs="仿宋"/>
          <w:sz w:val="32"/>
          <w:szCs w:val="32"/>
        </w:rPr>
        <w:t>年高考中，我校取得了</w:t>
      </w:r>
      <w:r>
        <w:rPr>
          <w:rFonts w:hint="eastAsia" w:ascii="仿宋" w:hAnsi="仿宋" w:eastAsia="仿宋" w:cs="仿宋"/>
          <w:sz w:val="32"/>
          <w:szCs w:val="32"/>
          <w:lang w:val="en-US" w:eastAsia="zh-CN"/>
        </w:rPr>
        <w:t>优异</w:t>
      </w:r>
      <w:r>
        <w:rPr>
          <w:rFonts w:hint="eastAsia" w:ascii="仿宋" w:hAnsi="仿宋" w:eastAsia="仿宋" w:cs="仿宋"/>
          <w:sz w:val="32"/>
          <w:szCs w:val="32"/>
        </w:rPr>
        <w:t>的</w:t>
      </w:r>
      <w:r>
        <w:rPr>
          <w:rFonts w:hint="eastAsia" w:ascii="仿宋" w:hAnsi="仿宋" w:eastAsia="仿宋" w:cs="仿宋"/>
          <w:sz w:val="32"/>
          <w:szCs w:val="32"/>
          <w:lang w:val="en-US" w:eastAsia="zh-CN"/>
        </w:rPr>
        <w:t>成</w:t>
      </w:r>
      <w:r>
        <w:rPr>
          <w:rFonts w:hint="eastAsia" w:ascii="仿宋" w:hAnsi="仿宋" w:eastAsia="仿宋" w:cs="仿宋"/>
          <w:sz w:val="32"/>
          <w:szCs w:val="32"/>
        </w:rPr>
        <w:t>绩。</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五、主要经验及做法、存在的问题及原因分析</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1.高度重视，统一思想，加强领导。</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2.发扬民主，完善机制，营造氛围。</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3.联系实际，科学安排，强力推进。</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Times New Roman"/>
          <w:sz w:val="32"/>
          <w:szCs w:val="32"/>
        </w:rPr>
        <w:t>4.规范程序，严格考核，有效评价。</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六、存在的问题及原因分析</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2" w:name="_Toc6274_WPSOffice_Level3"/>
      <w:r>
        <w:rPr>
          <w:rFonts w:hint="default" w:ascii="仿宋_GB2312" w:hAnsi="仿宋_GB2312" w:eastAsia="仿宋_GB2312" w:cs="仿宋_GB2312"/>
          <w:b w:val="0"/>
          <w:bCs w:val="0"/>
          <w:sz w:val="32"/>
          <w:szCs w:val="32"/>
          <w:lang w:val="en-US" w:eastAsia="zh-CN"/>
        </w:rPr>
        <w:t>1、绩效评价管理制度尚不健全。</w:t>
      </w:r>
      <w:bookmarkEnd w:id="2"/>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3" w:name="_Toc7160_WPSOffice_Level3"/>
      <w:r>
        <w:rPr>
          <w:rFonts w:hint="default" w:ascii="仿宋_GB2312" w:hAnsi="仿宋_GB2312" w:eastAsia="仿宋_GB2312" w:cs="仿宋_GB2312"/>
          <w:b w:val="0"/>
          <w:bCs w:val="0"/>
          <w:sz w:val="32"/>
          <w:szCs w:val="32"/>
          <w:lang w:val="en-US" w:eastAsia="zh-CN"/>
        </w:rPr>
        <w:t>2、绩效评价指标体系还不完善。</w:t>
      </w:r>
      <w:bookmarkEnd w:id="3"/>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4" w:name="_Toc18066_WPSOffice_Level3"/>
      <w:r>
        <w:rPr>
          <w:rFonts w:hint="default" w:ascii="仿宋_GB2312" w:hAnsi="仿宋_GB2312" w:eastAsia="仿宋_GB2312" w:cs="仿宋_GB2312"/>
          <w:b w:val="0"/>
          <w:bCs w:val="0"/>
          <w:sz w:val="32"/>
          <w:szCs w:val="32"/>
          <w:lang w:val="en-US" w:eastAsia="zh-CN"/>
        </w:rPr>
        <w:t>3、对绩效评价工作的认识不够。</w:t>
      </w:r>
      <w:bookmarkEnd w:id="4"/>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5" w:name="_Toc8769_WPSOffice_Level3"/>
      <w:r>
        <w:rPr>
          <w:rFonts w:hint="default" w:ascii="仿宋_GB2312" w:hAnsi="仿宋_GB2312" w:eastAsia="仿宋_GB2312" w:cs="仿宋_GB2312"/>
          <w:b w:val="0"/>
          <w:bCs w:val="0"/>
          <w:sz w:val="32"/>
          <w:szCs w:val="32"/>
          <w:lang w:val="en-US" w:eastAsia="zh-CN"/>
        </w:rPr>
        <w:t>4、人员素质有待进一步提高。</w:t>
      </w:r>
      <w:bookmarkEnd w:id="5"/>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主要原因是：缺乏足够的理论支持；评估体系不完善；评估量化指标难以确定。</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七、有关建议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1、完善绩效评价工作制度。 逐步建立和完善财政支出绩效评价相关制度，包括绩效目标审查制度、项目绩效考核制度、绩效奖惩制度等。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3、加大宣传力度，树立绩效管理理念。通过各种媒介、各种形式和渠道，加大绩效管理理念宣传，创造良好社会舆论氛围，不断提高单位的绩效意识，发挥各部门在预算绩效管理中的主体作用。</w:t>
      </w:r>
    </w:p>
    <w:p>
      <w:pPr>
        <w:spacing w:line="600" w:lineRule="exact"/>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07159"/>
    <w:multiLevelType w:val="singleLevel"/>
    <w:tmpl w:val="AEA07159"/>
    <w:lvl w:ilvl="0" w:tentative="0">
      <w:start w:val="2"/>
      <w:numFmt w:val="chineseCounting"/>
      <w:suff w:val="nothing"/>
      <w:lvlText w:val="（%1）"/>
      <w:lvlJc w:val="left"/>
      <w:rPr>
        <w:rFonts w:hint="eastAsia"/>
      </w:rPr>
    </w:lvl>
  </w:abstractNum>
  <w:abstractNum w:abstractNumId="1">
    <w:nsid w:val="774D2C9E"/>
    <w:multiLevelType w:val="singleLevel"/>
    <w:tmpl w:val="774D2C9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A7849"/>
    <w:rsid w:val="06B72445"/>
    <w:rsid w:val="0C820F8F"/>
    <w:rsid w:val="0E314AAF"/>
    <w:rsid w:val="16E2038A"/>
    <w:rsid w:val="177427CB"/>
    <w:rsid w:val="180A7849"/>
    <w:rsid w:val="19A119D0"/>
    <w:rsid w:val="1B8E7831"/>
    <w:rsid w:val="1CE24C28"/>
    <w:rsid w:val="1F3E3096"/>
    <w:rsid w:val="1F466147"/>
    <w:rsid w:val="1F7751C0"/>
    <w:rsid w:val="22FA244F"/>
    <w:rsid w:val="2551742C"/>
    <w:rsid w:val="270D6A1A"/>
    <w:rsid w:val="2B262183"/>
    <w:rsid w:val="367225B7"/>
    <w:rsid w:val="3729301F"/>
    <w:rsid w:val="384D6657"/>
    <w:rsid w:val="3A0A58F2"/>
    <w:rsid w:val="4DA54D37"/>
    <w:rsid w:val="51CF2D7A"/>
    <w:rsid w:val="55080366"/>
    <w:rsid w:val="6B470A1B"/>
    <w:rsid w:val="6B762D97"/>
    <w:rsid w:val="710B38EE"/>
    <w:rsid w:val="71DD0F47"/>
    <w:rsid w:val="73A20D1C"/>
    <w:rsid w:val="757E3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2020-04-22T11:30:00Z</dcterms:created>
  <dc:creator>syb</dc:creator>
  <cp:lastModifiedBy>郑是好时光</cp:lastModifiedBy>
  <cp:lastPrinted>2021-05-07T10:02:00Z</cp:lastPrinted>
  <dcterms:modified xsi:type="dcterms:W3CDTF">2022-10-30T03:35:45Z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3BC58B356CCA43A3A8A62D31B71D2BCA</vt:lpwstr>
  </property>
</Properties>
</file>